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0AFAB862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>DRUŻYNOWYM TENISIE STOŁOWYM DZ</w:t>
      </w:r>
    </w:p>
    <w:p w14:paraId="7049C460" w14:textId="7807FA6C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2303491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10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CB4044">
        <w:rPr>
          <w:rFonts w:ascii="Comic Sans MS" w:hAnsi="Comic Sans MS"/>
          <w:b/>
          <w:bCs/>
        </w:rPr>
        <w:t>środa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4385B95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 xml:space="preserve">Szkoła Podstawowa </w:t>
      </w:r>
      <w:r w:rsidR="00BD581E">
        <w:rPr>
          <w:rFonts w:ascii="Comic Sans MS" w:hAnsi="Comic Sans MS"/>
          <w:b/>
          <w:bCs/>
        </w:rPr>
        <w:t>w Ostrorogu</w:t>
      </w:r>
      <w:r w:rsidR="00D65872">
        <w:rPr>
          <w:rFonts w:ascii="Comic Sans MS" w:hAnsi="Comic Sans MS"/>
          <w:b/>
          <w:bCs/>
        </w:rPr>
        <w:t>.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77777777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CB4044">
        <w:rPr>
          <w:rFonts w:ascii="Comic Sans MS" w:hAnsi="Comic Sans MS"/>
        </w:rPr>
        <w:t>środę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10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 xml:space="preserve">Szkole Podstawowej </w:t>
      </w:r>
      <w:r w:rsidR="00BD581E">
        <w:rPr>
          <w:rFonts w:ascii="Comic Sans MS" w:hAnsi="Comic Sans MS"/>
        </w:rPr>
        <w:t>w Ostrorogu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>Drużynowym Tenisie Stołowym Dziewcząt</w:t>
      </w:r>
      <w:r w:rsidR="007B4D0C">
        <w:rPr>
          <w:rFonts w:ascii="Comic Sans MS" w:hAnsi="Comic Sans MS"/>
        </w:rPr>
        <w:t xml:space="preserve"> – Igrzyska </w:t>
      </w:r>
      <w:r w:rsidR="00BD581E">
        <w:rPr>
          <w:rFonts w:ascii="Comic Sans MS" w:hAnsi="Comic Sans MS"/>
        </w:rPr>
        <w:t>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BD581E">
        <w:rPr>
          <w:rFonts w:ascii="Comic Sans MS" w:hAnsi="Comic Sans MS"/>
        </w:rPr>
        <w:t>9</w:t>
      </w:r>
      <w:r w:rsidR="007B4D0C">
        <w:rPr>
          <w:rFonts w:ascii="Comic Sans MS" w:hAnsi="Comic Sans MS"/>
        </w:rPr>
        <w:t xml:space="preserve"> szkół: </w:t>
      </w:r>
    </w:p>
    <w:p w14:paraId="65B6E84D" w14:textId="1589E5CA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CB4044">
        <w:rPr>
          <w:rFonts w:ascii="Comic Sans MS" w:hAnsi="Comic Sans MS"/>
        </w:rPr>
        <w:t xml:space="preserve">Szkoła Podstawowa w </w:t>
      </w:r>
      <w:r>
        <w:rPr>
          <w:rFonts w:ascii="Comic Sans MS" w:hAnsi="Comic Sans MS"/>
        </w:rPr>
        <w:t>Kamieńcu,</w:t>
      </w:r>
    </w:p>
    <w:p w14:paraId="6F093668" w14:textId="4989108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Ptaszkowie,</w:t>
      </w:r>
    </w:p>
    <w:p w14:paraId="48C197B7" w14:textId="3A85F40E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Lwówku,</w:t>
      </w:r>
    </w:p>
    <w:p w14:paraId="0CCF28C8" w14:textId="4DB0A8E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nr 2 w Obornikach,</w:t>
      </w:r>
    </w:p>
    <w:p w14:paraId="0CE958A6" w14:textId="1AE37DAA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Ostrorogu,</w:t>
      </w:r>
    </w:p>
    <w:p w14:paraId="78EF4648" w14:textId="360F9092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SMS REMES Opalenica,</w:t>
      </w:r>
    </w:p>
    <w:p w14:paraId="7A0218AC" w14:textId="045EE1C6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nr 3 w Rogoźnie,</w:t>
      </w:r>
    </w:p>
    <w:p w14:paraId="528CDA36" w14:textId="0D81FD9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Przeźmierowie,</w:t>
      </w:r>
    </w:p>
    <w:p w14:paraId="13B4362C" w14:textId="0085A90A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6C0BEA">
        <w:rPr>
          <w:rFonts w:ascii="Comic Sans MS" w:hAnsi="Comic Sans MS"/>
        </w:rPr>
        <w:t>Katolicka Szkoła Podstawowa nr 6 w Luboniu.</w:t>
      </w:r>
    </w:p>
    <w:p w14:paraId="3D9D6438" w14:textId="77777777" w:rsidR="00D65872" w:rsidRDefault="00D65872" w:rsidP="0079080B">
      <w:pPr>
        <w:spacing w:line="360" w:lineRule="auto"/>
        <w:jc w:val="both"/>
        <w:rPr>
          <w:rFonts w:ascii="Comic Sans MS" w:hAnsi="Comic Sans MS"/>
        </w:rPr>
      </w:pP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 wyniku przeprowadzonych gier ustalono następującą kolejność:</w:t>
      </w:r>
    </w:p>
    <w:p w14:paraId="0481EB2F" w14:textId="224EDB33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>
        <w:rPr>
          <w:rFonts w:ascii="Comic Sans MS" w:hAnsi="Comic Sans MS"/>
        </w:rPr>
        <w:t>Szkoła Podstawowa nr 2 w Obornikach,</w:t>
      </w:r>
    </w:p>
    <w:p w14:paraId="23DB54DB" w14:textId="7777777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>
        <w:rPr>
          <w:rFonts w:ascii="Comic Sans MS" w:hAnsi="Comic Sans MS"/>
        </w:rPr>
        <w:t>Szkoła Podstawowa nr 3 w Rogoźnie,</w:t>
      </w:r>
    </w:p>
    <w:p w14:paraId="057867C0" w14:textId="550D7B1B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>
        <w:rPr>
          <w:rFonts w:ascii="Comic Sans MS" w:hAnsi="Comic Sans MS"/>
        </w:rPr>
        <w:t>Katolicka Szkoła Podstawowa nr 6 w Luboniu</w:t>
      </w:r>
    </w:p>
    <w:p w14:paraId="7166A496" w14:textId="2D4CB369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>
        <w:rPr>
          <w:rFonts w:ascii="Comic Sans MS" w:hAnsi="Comic Sans MS"/>
        </w:rPr>
        <w:t>Szkoła Podstawowa w Przeźmierowie,</w:t>
      </w:r>
    </w:p>
    <w:p w14:paraId="34FACB35" w14:textId="7D6FB9A0" w:rsidR="00E81107" w:rsidRDefault="00242494" w:rsidP="0079080B">
      <w:pPr>
        <w:spacing w:line="360" w:lineRule="auto"/>
        <w:rPr>
          <w:rFonts w:ascii="Comic Sans MS" w:hAnsi="Comic Sans MS"/>
        </w:rPr>
      </w:pPr>
      <w:r w:rsidRPr="00242494">
        <w:rPr>
          <w:rFonts w:ascii="Comic Sans MS" w:hAnsi="Comic Sans MS"/>
        </w:rPr>
        <w:t>5m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Szkoła Podstawowa w Ptaszkowie,</w:t>
      </w:r>
    </w:p>
    <w:p w14:paraId="4E86F8F5" w14:textId="7777777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6m </w:t>
      </w:r>
      <w:r>
        <w:rPr>
          <w:rFonts w:ascii="Comic Sans MS" w:hAnsi="Comic Sans MS"/>
        </w:rPr>
        <w:t>Szkoła Podstawowa w Kamieńcu,</w:t>
      </w:r>
    </w:p>
    <w:p w14:paraId="5FCBD12F" w14:textId="7777777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7m </w:t>
      </w:r>
      <w:r>
        <w:rPr>
          <w:rFonts w:ascii="Comic Sans MS" w:hAnsi="Comic Sans MS"/>
        </w:rPr>
        <w:t>Szkoła Podstawowa w Lwówku,</w:t>
      </w:r>
    </w:p>
    <w:p w14:paraId="59DBDECC" w14:textId="7777777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8m </w:t>
      </w:r>
      <w:r>
        <w:rPr>
          <w:rFonts w:ascii="Comic Sans MS" w:hAnsi="Comic Sans MS"/>
        </w:rPr>
        <w:t>Szkoła Podstawowa SMS REMES Opalenica,</w:t>
      </w:r>
    </w:p>
    <w:p w14:paraId="72F486A4" w14:textId="0242C665" w:rsidR="00242494" w:rsidRP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9m </w:t>
      </w:r>
      <w:r>
        <w:rPr>
          <w:rFonts w:ascii="Comic Sans MS" w:hAnsi="Comic Sans MS"/>
        </w:rPr>
        <w:t>Szkoła Podstawowa w Ostrorogu,</w:t>
      </w:r>
    </w:p>
    <w:p w14:paraId="4109344C" w14:textId="77CC02F7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Po zakończonych zawodach drużyny otrzymały okolicznościowe medale i dyplomy. Każdy zawodnik otrzymał słodki upominek i jabłka</w:t>
      </w:r>
      <w:r w:rsidR="00C747CD"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6B18" w14:textId="77777777" w:rsidR="00F53610" w:rsidRDefault="00F53610">
      <w:r>
        <w:separator/>
      </w:r>
    </w:p>
  </w:endnote>
  <w:endnote w:type="continuationSeparator" w:id="0">
    <w:p w14:paraId="7D80E9D4" w14:textId="77777777" w:rsidR="00F53610" w:rsidRDefault="00F5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5553" w14:textId="77777777" w:rsidR="00F53610" w:rsidRDefault="00F53610">
      <w:r>
        <w:separator/>
      </w:r>
    </w:p>
  </w:footnote>
  <w:footnote w:type="continuationSeparator" w:id="0">
    <w:p w14:paraId="3A7AF44C" w14:textId="77777777" w:rsidR="00F53610" w:rsidRDefault="00F5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68</cp:revision>
  <cp:lastPrinted>2025-10-07T11:56:00Z</cp:lastPrinted>
  <dcterms:created xsi:type="dcterms:W3CDTF">2024-02-22T09:00:00Z</dcterms:created>
  <dcterms:modified xsi:type="dcterms:W3CDTF">2025-12-15T11:53:00Z</dcterms:modified>
</cp:coreProperties>
</file>